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15EA5" w14:textId="77777777" w:rsidR="005B54AE" w:rsidRDefault="005B54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2F5496"/>
          <w:sz w:val="40"/>
          <w:szCs w:val="40"/>
        </w:rPr>
      </w:pPr>
    </w:p>
    <w:p w14:paraId="26E89AE9" w14:textId="77777777" w:rsidR="005B54AE" w:rsidRDefault="00B972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2F5496"/>
          <w:sz w:val="40"/>
          <w:szCs w:val="40"/>
        </w:rPr>
        <w:t>Acle Parish Council </w:t>
      </w:r>
    </w:p>
    <w:p w14:paraId="448BB49C" w14:textId="77777777" w:rsidR="005B54AE" w:rsidRDefault="00B972E4">
      <w:pPr>
        <w:rPr>
          <w:b/>
          <w:color w:val="2F5496"/>
          <w:sz w:val="40"/>
          <w:szCs w:val="40"/>
        </w:rPr>
      </w:pPr>
      <w:r>
        <w:rPr>
          <w:b/>
          <w:color w:val="2F5496"/>
          <w:sz w:val="40"/>
          <w:szCs w:val="40"/>
        </w:rPr>
        <w:t>Council</w:t>
      </w:r>
      <w:r>
        <w:t xml:space="preserve"> </w:t>
      </w:r>
      <w:r>
        <w:rPr>
          <w:b/>
          <w:color w:val="2F5496"/>
          <w:sz w:val="40"/>
          <w:szCs w:val="40"/>
        </w:rPr>
        <w:t>Buildings</w:t>
      </w:r>
      <w:r>
        <w:t xml:space="preserve"> </w:t>
      </w:r>
      <w:r>
        <w:rPr>
          <w:b/>
          <w:color w:val="2F5496"/>
          <w:sz w:val="40"/>
          <w:szCs w:val="40"/>
        </w:rPr>
        <w:t>Access Policy: Staff, Councillors &amp; Volunteers Procedure</w:t>
      </w:r>
    </w:p>
    <w:p w14:paraId="3E9CA7F4" w14:textId="77777777" w:rsidR="005B54AE" w:rsidRDefault="005B54AE">
      <w:pPr>
        <w:rPr>
          <w:b/>
          <w:color w:val="2F5496"/>
          <w:sz w:val="40"/>
          <w:szCs w:val="40"/>
        </w:rPr>
      </w:pPr>
    </w:p>
    <w:p w14:paraId="1AE408F8" w14:textId="77777777" w:rsidR="005B54AE" w:rsidRDefault="00B972E4">
      <w:r>
        <w:rPr>
          <w:b/>
        </w:rPr>
        <w:t>Purpose</w:t>
      </w:r>
      <w:r>
        <w:rPr>
          <w:b/>
        </w:rPr>
        <w:br/>
      </w:r>
      <w:r>
        <w:t>To ensure the responsible, respectful, and secure use of council-owned buildings by staff, councillors, and volunteers.</w:t>
      </w:r>
    </w:p>
    <w:p w14:paraId="3938D6F4" w14:textId="77777777" w:rsidR="005B54AE" w:rsidRDefault="00B972E4">
      <w:r>
        <w:rPr>
          <w:b/>
        </w:rPr>
        <w:t>Scope</w:t>
      </w:r>
      <w:r>
        <w:br/>
        <w:t>This policy applies to all individuals acting in an official capacity for the council, including staff, councillors, and volunteers.</w:t>
      </w:r>
    </w:p>
    <w:p w14:paraId="549B25B5" w14:textId="77777777" w:rsidR="005B54AE" w:rsidRDefault="005B54AE"/>
    <w:p w14:paraId="5F026D24" w14:textId="77777777" w:rsidR="005B54AE" w:rsidRDefault="00B972E4">
      <w:pPr>
        <w:rPr>
          <w:b/>
        </w:rPr>
      </w:pPr>
      <w:r>
        <w:rPr>
          <w:b/>
        </w:rPr>
        <w:t>1. Folly Tree House / Brian Grint Centre Shop</w:t>
      </w:r>
    </w:p>
    <w:p w14:paraId="7B21D67D" w14:textId="77777777" w:rsidR="005B54AE" w:rsidRDefault="00B972E4">
      <w:pPr>
        <w:numPr>
          <w:ilvl w:val="0"/>
          <w:numId w:val="1"/>
        </w:numPr>
      </w:pPr>
      <w:r>
        <w:rPr>
          <w:b/>
        </w:rPr>
        <w:t>Use</w:t>
      </w:r>
      <w:r>
        <w:t>: Fully commercially let.</w:t>
      </w:r>
    </w:p>
    <w:p w14:paraId="5C2E8680" w14:textId="77777777" w:rsidR="005B54AE" w:rsidRDefault="00B972E4">
      <w:pPr>
        <w:numPr>
          <w:ilvl w:val="0"/>
          <w:numId w:val="1"/>
        </w:numPr>
        <w:rPr>
          <w:b/>
        </w:rPr>
      </w:pPr>
      <w:r>
        <w:rPr>
          <w:b/>
        </w:rPr>
        <w:t>Access Rules:</w:t>
      </w:r>
    </w:p>
    <w:p w14:paraId="7FEAB789" w14:textId="77777777" w:rsidR="005B54AE" w:rsidRDefault="00B972E4">
      <w:pPr>
        <w:numPr>
          <w:ilvl w:val="1"/>
          <w:numId w:val="1"/>
        </w:numPr>
      </w:pPr>
      <w:r>
        <w:t>No access is permitted unless the individual is visiting one of the businesses as a private customer.</w:t>
      </w:r>
    </w:p>
    <w:p w14:paraId="6A8FF735" w14:textId="77777777" w:rsidR="005B54AE" w:rsidRDefault="00B972E4">
      <w:pPr>
        <w:numPr>
          <w:ilvl w:val="1"/>
          <w:numId w:val="1"/>
        </w:numPr>
      </w:pPr>
      <w:r>
        <w:t>Council-related visits (e.g. inspections or meetings) may only occur with prior agreement.</w:t>
      </w:r>
    </w:p>
    <w:p w14:paraId="300B9096" w14:textId="77777777" w:rsidR="005B54AE" w:rsidRPr="00B972E4" w:rsidRDefault="00B972E4">
      <w:pPr>
        <w:numPr>
          <w:ilvl w:val="1"/>
          <w:numId w:val="1"/>
        </w:numPr>
      </w:pPr>
      <w:r>
        <w:t xml:space="preserve">Councillors must consult with the Clerks before any visit that is not of a personal </w:t>
      </w:r>
      <w:r w:rsidRPr="00B972E4">
        <w:t>nature.</w:t>
      </w:r>
    </w:p>
    <w:p w14:paraId="5D84E4AE" w14:textId="2E9C8C3A" w:rsidR="0069648D" w:rsidRPr="00B972E4" w:rsidRDefault="0069648D" w:rsidP="0069648D">
      <w:pPr>
        <w:pStyle w:val="ListParagraph"/>
        <w:numPr>
          <w:ilvl w:val="0"/>
          <w:numId w:val="6"/>
        </w:numPr>
        <w:ind w:left="1418"/>
      </w:pPr>
      <w:r w:rsidRPr="00B972E4">
        <w:t>In the event of an emergency requiring immediate attention,</w:t>
      </w:r>
      <w:r w:rsidR="00B972E4" w:rsidRPr="00B972E4">
        <w:t xml:space="preserve"> if safe to do so,</w:t>
      </w:r>
      <w:r w:rsidRPr="00B972E4">
        <w:t xml:space="preserve"> council staff may enter the building as necessary. Nominated councillors may enter with </w:t>
      </w:r>
      <w:r w:rsidR="00B972E4" w:rsidRPr="00B972E4">
        <w:t xml:space="preserve">the </w:t>
      </w:r>
      <w:r w:rsidRPr="00B972E4">
        <w:t>permission</w:t>
      </w:r>
      <w:r w:rsidR="00B972E4" w:rsidRPr="00B972E4">
        <w:t xml:space="preserve"> of a Clerk.</w:t>
      </w:r>
    </w:p>
    <w:p w14:paraId="634A7669" w14:textId="1CEA2472" w:rsidR="005B54AE" w:rsidRDefault="00B972E4">
      <w:pPr>
        <w:rPr>
          <w:b/>
        </w:rPr>
      </w:pPr>
      <w:r>
        <w:rPr>
          <w:b/>
        </w:rPr>
        <w:t>2</w:t>
      </w:r>
      <w:r>
        <w:rPr>
          <w:b/>
        </w:rPr>
        <w:t>. Brian Grint Centre</w:t>
      </w:r>
    </w:p>
    <w:p w14:paraId="3AAD7675" w14:textId="77777777" w:rsidR="005B54AE" w:rsidRDefault="00B972E4">
      <w:pPr>
        <w:numPr>
          <w:ilvl w:val="0"/>
          <w:numId w:val="2"/>
        </w:numPr>
      </w:pPr>
      <w:r>
        <w:rPr>
          <w:b/>
        </w:rPr>
        <w:t>Use</w:t>
      </w:r>
      <w:r>
        <w:t>: Houses the Clerks' Office and is also hired out for community or private use.</w:t>
      </w:r>
    </w:p>
    <w:p w14:paraId="2BA637F4" w14:textId="77777777" w:rsidR="005B54AE" w:rsidRDefault="00B972E4">
      <w:pPr>
        <w:numPr>
          <w:ilvl w:val="0"/>
          <w:numId w:val="2"/>
        </w:numPr>
        <w:rPr>
          <w:b/>
        </w:rPr>
      </w:pPr>
      <w:r>
        <w:rPr>
          <w:b/>
        </w:rPr>
        <w:t>Entry Protocol:</w:t>
      </w:r>
    </w:p>
    <w:p w14:paraId="22BD5021" w14:textId="77777777" w:rsidR="005B54AE" w:rsidRDefault="00B972E4">
      <w:pPr>
        <w:numPr>
          <w:ilvl w:val="1"/>
          <w:numId w:val="2"/>
        </w:numPr>
      </w:pPr>
      <w:r>
        <w:t>When visiting the Clerks’ Office, Councillors and volunteers must ring the doorbell and wait to be admitted, even if they have a key.</w:t>
      </w:r>
    </w:p>
    <w:p w14:paraId="53B7B636" w14:textId="77777777" w:rsidR="005B54AE" w:rsidRDefault="00B972E4">
      <w:pPr>
        <w:numPr>
          <w:ilvl w:val="1"/>
          <w:numId w:val="2"/>
        </w:numPr>
      </w:pPr>
      <w:r>
        <w:t>This ensures respect for privacy and avoids disrupting meetings or rentals.</w:t>
      </w:r>
    </w:p>
    <w:p w14:paraId="49D6269C" w14:textId="77777777" w:rsidR="005B54AE" w:rsidRDefault="00B972E4">
      <w:pPr>
        <w:numPr>
          <w:ilvl w:val="0"/>
          <w:numId w:val="2"/>
        </w:numPr>
        <w:rPr>
          <w:b/>
        </w:rPr>
      </w:pPr>
      <w:r>
        <w:rPr>
          <w:b/>
        </w:rPr>
        <w:t>Booking Diary:</w:t>
      </w:r>
    </w:p>
    <w:p w14:paraId="37940537" w14:textId="5AF3B97B" w:rsidR="005B54AE" w:rsidRDefault="00B972E4">
      <w:pPr>
        <w:numPr>
          <w:ilvl w:val="1"/>
          <w:numId w:val="2"/>
        </w:numPr>
      </w:pPr>
      <w:r>
        <w:lastRenderedPageBreak/>
        <w:t xml:space="preserve">Staff and councillors must check the Booking Diary </w:t>
      </w:r>
      <w:sdt>
        <w:sdtPr>
          <w:tag w:val="goog_rdk_0"/>
          <w:id w:val="2106511719"/>
        </w:sdtPr>
        <w:sdtEndPr/>
        <w:sdtContent>
          <w:r>
            <w:t>(available in the Brian Grint Centre/ Booking Diary folder</w:t>
          </w:r>
          <w:r w:rsidR="0069648D">
            <w:t>)</w:t>
          </w:r>
          <w:r>
            <w:t xml:space="preserve"> </w:t>
          </w:r>
        </w:sdtContent>
      </w:sdt>
      <w:r>
        <w:t xml:space="preserve">before entering any of the </w:t>
      </w:r>
      <w:sdt>
        <w:sdtPr>
          <w:tag w:val="goog_rdk_2"/>
          <w:id w:val="513981462"/>
        </w:sdtPr>
        <w:sdtEndPr/>
        <w:sdtContent>
          <w:r>
            <w:t>hireable</w:t>
          </w:r>
        </w:sdtContent>
      </w:sdt>
      <w:r>
        <w:t xml:space="preserve"> rooms to confirm no event or hire is in progress.  </w:t>
      </w:r>
    </w:p>
    <w:p w14:paraId="4498E0F4" w14:textId="77777777" w:rsidR="005B54AE" w:rsidRDefault="00B972E4">
      <w:pPr>
        <w:rPr>
          <w:b/>
        </w:rPr>
      </w:pPr>
      <w:r>
        <w:rPr>
          <w:b/>
        </w:rPr>
        <w:t>3. Fletcher Room</w:t>
      </w:r>
    </w:p>
    <w:p w14:paraId="37FABF8A" w14:textId="77777777" w:rsidR="005B54AE" w:rsidRDefault="00B972E4">
      <w:pPr>
        <w:numPr>
          <w:ilvl w:val="0"/>
          <w:numId w:val="3"/>
        </w:numPr>
      </w:pPr>
      <w:r>
        <w:rPr>
          <w:b/>
        </w:rPr>
        <w:t>Use</w:t>
      </w:r>
      <w:r>
        <w:t>: A space that is hired out, but does not operate via a public booking diary.</w:t>
      </w:r>
    </w:p>
    <w:p w14:paraId="2992F53D" w14:textId="77777777" w:rsidR="005B54AE" w:rsidRDefault="00B972E4">
      <w:pPr>
        <w:numPr>
          <w:ilvl w:val="0"/>
          <w:numId w:val="3"/>
        </w:numPr>
        <w:rPr>
          <w:b/>
        </w:rPr>
      </w:pPr>
      <w:r>
        <w:rPr>
          <w:b/>
        </w:rPr>
        <w:t>Entry Protocol:</w:t>
      </w:r>
    </w:p>
    <w:p w14:paraId="05D6F26A" w14:textId="77777777" w:rsidR="005B54AE" w:rsidRDefault="00B972E4">
      <w:pPr>
        <w:numPr>
          <w:ilvl w:val="1"/>
          <w:numId w:val="3"/>
        </w:numPr>
      </w:pPr>
      <w:r>
        <w:t>Councillors must consult directly with the Clerks before entering.</w:t>
      </w:r>
    </w:p>
    <w:p w14:paraId="221E8A67" w14:textId="531F7C2C" w:rsidR="005B54AE" w:rsidRDefault="00B972E4">
      <w:pPr>
        <w:numPr>
          <w:ilvl w:val="1"/>
          <w:numId w:val="3"/>
        </w:numPr>
      </w:pPr>
      <w:sdt>
        <w:sdtPr>
          <w:tag w:val="goog_rdk_4"/>
          <w:id w:val="-1019339622"/>
        </w:sdtPr>
        <w:sdtEndPr/>
        <w:sdtContent>
          <w:r>
            <w:t xml:space="preserve">The main hirer is Acle Pre-School and other hirers include uniformed groups for children. Stringent rules apply to premises with children present so </w:t>
          </w:r>
        </w:sdtContent>
      </w:sdt>
      <w:sdt>
        <w:sdtPr>
          <w:tag w:val="goog_rdk_6"/>
          <w:id w:val="2014040699"/>
        </w:sdtPr>
        <w:sdtEndPr/>
        <w:sdtContent>
          <w:r>
            <w:t>n</w:t>
          </w:r>
        </w:sdtContent>
      </w:sdt>
      <w:r>
        <w:t>o one should enter the room or grounds without prior confirmation of availability or purpose.</w:t>
      </w:r>
    </w:p>
    <w:p w14:paraId="4A990027" w14:textId="7145C2DA" w:rsidR="00B972E4" w:rsidRPr="00B972E4" w:rsidRDefault="00B972E4" w:rsidP="00B972E4">
      <w:pPr>
        <w:pStyle w:val="ListParagraph"/>
        <w:numPr>
          <w:ilvl w:val="0"/>
          <w:numId w:val="7"/>
        </w:numPr>
        <w:ind w:left="1418"/>
      </w:pPr>
      <w:r w:rsidRPr="00B972E4">
        <w:t xml:space="preserve">In the event of an emergency requiring immediate attention, </w:t>
      </w:r>
      <w:r w:rsidRPr="00B972E4">
        <w:t xml:space="preserve">if safe to do so, </w:t>
      </w:r>
      <w:r w:rsidRPr="00B972E4">
        <w:t xml:space="preserve">council staff may enter the building as necessary. Nominated councillors may enter with </w:t>
      </w:r>
      <w:r w:rsidRPr="00B972E4">
        <w:t xml:space="preserve">the </w:t>
      </w:r>
      <w:r w:rsidRPr="00B972E4">
        <w:t>permission of a Clerk.</w:t>
      </w:r>
    </w:p>
    <w:p w14:paraId="08B0463F" w14:textId="77777777" w:rsidR="005B54AE" w:rsidRDefault="00B972E4">
      <w:pPr>
        <w:rPr>
          <w:b/>
        </w:rPr>
      </w:pPr>
      <w:r>
        <w:rPr>
          <w:b/>
        </w:rPr>
        <w:t>4</w:t>
      </w:r>
      <w:r>
        <w:rPr>
          <w:b/>
        </w:rPr>
        <w:t>. Residential Flats</w:t>
      </w:r>
    </w:p>
    <w:p w14:paraId="6D839488" w14:textId="77777777" w:rsidR="005B54AE" w:rsidRDefault="00B972E4">
      <w:pPr>
        <w:numPr>
          <w:ilvl w:val="0"/>
          <w:numId w:val="4"/>
        </w:numPr>
      </w:pPr>
      <w:r>
        <w:rPr>
          <w:b/>
        </w:rPr>
        <w:t>Use:</w:t>
      </w:r>
      <w:r>
        <w:t xml:space="preserve"> Privately rented residential units.</w:t>
      </w:r>
    </w:p>
    <w:p w14:paraId="6BE627B4" w14:textId="77777777" w:rsidR="005B54AE" w:rsidRDefault="00B972E4">
      <w:pPr>
        <w:numPr>
          <w:ilvl w:val="0"/>
          <w:numId w:val="4"/>
        </w:numPr>
      </w:pPr>
      <w:r>
        <w:t>Access Rules:</w:t>
      </w:r>
    </w:p>
    <w:p w14:paraId="778E1FCB" w14:textId="64F5E72A" w:rsidR="005B54AE" w:rsidRDefault="00B972E4">
      <w:pPr>
        <w:numPr>
          <w:ilvl w:val="1"/>
          <w:numId w:val="4"/>
        </w:numPr>
      </w:pPr>
      <w:r>
        <w:t xml:space="preserve">Strictly no entry by </w:t>
      </w:r>
      <w:r>
        <w:t>councillors</w:t>
      </w:r>
      <w:r>
        <w:t xml:space="preserve"> or volunteers unless formally authorised in writing by the council.</w:t>
      </w:r>
    </w:p>
    <w:sdt>
      <w:sdtPr>
        <w:tag w:val="goog_rdk_9"/>
        <w:id w:val="-1566444463"/>
      </w:sdtPr>
      <w:sdtEndPr/>
      <w:sdtContent>
        <w:p w14:paraId="2266B53F" w14:textId="77777777" w:rsidR="005B54AE" w:rsidRDefault="00B972E4">
          <w:pPr>
            <w:numPr>
              <w:ilvl w:val="1"/>
              <w:numId w:val="4"/>
            </w:numPr>
          </w:pPr>
          <w:r>
            <w:t>Clerks may visit at the request of the tenants; a suitable time will be arranged between both parties.</w:t>
          </w:r>
          <w:sdt>
            <w:sdtPr>
              <w:tag w:val="goog_rdk_8"/>
              <w:id w:val="-1843309708"/>
            </w:sdtPr>
            <w:sdtEndPr/>
            <w:sdtContent/>
          </w:sdt>
        </w:p>
      </w:sdtContent>
    </w:sdt>
    <w:p w14:paraId="5943E729" w14:textId="0645CB3E" w:rsidR="005B54AE" w:rsidRDefault="00B972E4">
      <w:pPr>
        <w:numPr>
          <w:ilvl w:val="1"/>
          <w:numId w:val="4"/>
        </w:numPr>
      </w:pPr>
      <w:sdt>
        <w:sdtPr>
          <w:tag w:val="goog_rdk_10"/>
          <w:id w:val="1822565649"/>
        </w:sdtPr>
        <w:sdtEndPr/>
        <w:sdtContent>
          <w:r>
            <w:t>Other staff</w:t>
          </w:r>
          <w:r w:rsidR="0069648D">
            <w:t>, councillors</w:t>
          </w:r>
          <w:r>
            <w:t xml:space="preserve"> and contractors may enter only after being asked to do so by one of the clerks, and with the permission of the tenant</w:t>
          </w:r>
        </w:sdtContent>
      </w:sdt>
    </w:p>
    <w:p w14:paraId="1D07EF5B" w14:textId="77777777" w:rsidR="005B54AE" w:rsidRDefault="00B972E4">
      <w:pPr>
        <w:numPr>
          <w:ilvl w:val="1"/>
          <w:numId w:val="4"/>
        </w:numPr>
      </w:pPr>
      <w:r>
        <w:t>Clerks will arrange a time at the end of a tenancy agreement to perform an end-of-tenancy inspection.</w:t>
      </w:r>
    </w:p>
    <w:p w14:paraId="54763945" w14:textId="77777777" w:rsidR="005B54AE" w:rsidRDefault="00B972E4">
      <w:pPr>
        <w:rPr>
          <w:b/>
        </w:rPr>
      </w:pPr>
      <w:r>
        <w:rPr>
          <w:b/>
        </w:rPr>
        <w:t>5. General Guidance</w:t>
      </w:r>
    </w:p>
    <w:p w14:paraId="567FE348" w14:textId="77777777" w:rsidR="005B54AE" w:rsidRDefault="00B972E4">
      <w:pPr>
        <w:numPr>
          <w:ilvl w:val="0"/>
          <w:numId w:val="5"/>
        </w:numPr>
      </w:pPr>
      <w:r>
        <w:t>Always check with the Clerks if unsure about access permissions.</w:t>
      </w:r>
    </w:p>
    <w:p w14:paraId="033F2B7C" w14:textId="77777777" w:rsidR="005B54AE" w:rsidRDefault="00B972E4">
      <w:pPr>
        <w:numPr>
          <w:ilvl w:val="0"/>
          <w:numId w:val="5"/>
        </w:numPr>
      </w:pPr>
      <w:r>
        <w:t>Do not enter any building or room without prior agreement where required.</w:t>
      </w:r>
    </w:p>
    <w:p w14:paraId="2973DDDC" w14:textId="77777777" w:rsidR="005B54AE" w:rsidRDefault="00B972E4">
      <w:pPr>
        <w:numPr>
          <w:ilvl w:val="0"/>
          <w:numId w:val="5"/>
        </w:numPr>
      </w:pPr>
      <w:r>
        <w:t>Respect the privacy and legal boundaries of let or rented spaces at all times.</w:t>
      </w:r>
    </w:p>
    <w:p w14:paraId="5D130209" w14:textId="77777777" w:rsidR="005B54AE" w:rsidRDefault="005B54AE"/>
    <w:sectPr w:rsidR="005B54AE">
      <w:headerReference w:type="first" r:id="rId8"/>
      <w:pgSz w:w="11906" w:h="16838"/>
      <w:pgMar w:top="1440" w:right="1440" w:bottom="1440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09E98" w14:textId="77777777" w:rsidR="00B972E4" w:rsidRDefault="00B972E4">
      <w:pPr>
        <w:spacing w:after="0" w:line="240" w:lineRule="auto"/>
      </w:pPr>
      <w:r>
        <w:separator/>
      </w:r>
    </w:p>
  </w:endnote>
  <w:endnote w:type="continuationSeparator" w:id="0">
    <w:p w14:paraId="1C7A472C" w14:textId="77777777" w:rsidR="00B972E4" w:rsidRDefault="00B97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FF825B33-44D3-4555-A0AC-7EDFA8209F2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BEB7CA3-F61C-495F-BCCE-CAC190944430}"/>
    <w:embedBold r:id="rId3" w:fontKey="{F9DAB882-667D-4BD0-86CD-996BEA9B097F}"/>
    <w:embedItalic r:id="rId4" w:fontKey="{2335C3D1-8D74-48B4-B1F2-C5DD69D41EA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C5C8AC8A-67AD-4693-AF9D-83F414567BD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17F5C" w14:textId="77777777" w:rsidR="00B972E4" w:rsidRDefault="00B972E4">
      <w:pPr>
        <w:spacing w:after="0" w:line="240" w:lineRule="auto"/>
      </w:pPr>
      <w:r>
        <w:separator/>
      </w:r>
    </w:p>
  </w:footnote>
  <w:footnote w:type="continuationSeparator" w:id="0">
    <w:p w14:paraId="37C02B61" w14:textId="77777777" w:rsidR="00B972E4" w:rsidRDefault="00B97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DD7BD" w14:textId="77777777" w:rsidR="005B54AE" w:rsidRDefault="00B972E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808619A" wp14:editId="24953A12">
          <wp:simplePos x="0" y="0"/>
          <wp:positionH relativeFrom="column">
            <wp:posOffset>4207510</wp:posOffset>
          </wp:positionH>
          <wp:positionV relativeFrom="paragraph">
            <wp:posOffset>-725803</wp:posOffset>
          </wp:positionV>
          <wp:extent cx="2362200" cy="2362200"/>
          <wp:effectExtent l="0" t="0" r="0" b="0"/>
          <wp:wrapSquare wrapText="bothSides" distT="0" distB="0" distL="114300" distR="114300"/>
          <wp:docPr id="50901293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62200" cy="2362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65E02"/>
    <w:multiLevelType w:val="hybridMultilevel"/>
    <w:tmpl w:val="5F605E3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B4F6F"/>
    <w:multiLevelType w:val="multilevel"/>
    <w:tmpl w:val="5CEC636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2ED3F87"/>
    <w:multiLevelType w:val="multilevel"/>
    <w:tmpl w:val="BA503E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44A6AEB"/>
    <w:multiLevelType w:val="multilevel"/>
    <w:tmpl w:val="0C7652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6A6316BA"/>
    <w:multiLevelType w:val="multilevel"/>
    <w:tmpl w:val="0CC2A9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BCD77A3"/>
    <w:multiLevelType w:val="multilevel"/>
    <w:tmpl w:val="014626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71517A95"/>
    <w:multiLevelType w:val="multilevel"/>
    <w:tmpl w:val="EE42E8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682636243">
    <w:abstractNumId w:val="3"/>
  </w:num>
  <w:num w:numId="2" w16cid:durableId="928545142">
    <w:abstractNumId w:val="6"/>
  </w:num>
  <w:num w:numId="3" w16cid:durableId="796265155">
    <w:abstractNumId w:val="2"/>
  </w:num>
  <w:num w:numId="4" w16cid:durableId="306667472">
    <w:abstractNumId w:val="4"/>
  </w:num>
  <w:num w:numId="5" w16cid:durableId="1402563264">
    <w:abstractNumId w:val="5"/>
  </w:num>
  <w:num w:numId="6" w16cid:durableId="929119966">
    <w:abstractNumId w:val="0"/>
  </w:num>
  <w:num w:numId="7" w16cid:durableId="243076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4AE"/>
    <w:rsid w:val="0051015B"/>
    <w:rsid w:val="005B54AE"/>
    <w:rsid w:val="0069648D"/>
    <w:rsid w:val="00B9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9CEB62"/>
  <w15:docId w15:val="{285B05CA-C892-4DF7-86D6-A2C7B9F2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3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3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3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043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3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3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3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3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3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3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3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30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04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204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3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3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3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3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3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30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43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30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0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04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309"/>
  </w:style>
  <w:style w:type="paragraph" w:styleId="Footer">
    <w:name w:val="footer"/>
    <w:basedOn w:val="Normal"/>
    <w:link w:val="FooterChar"/>
    <w:uiPriority w:val="99"/>
    <w:unhideWhenUsed/>
    <w:rsid w:val="00204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309"/>
  </w:style>
  <w:style w:type="paragraph" w:styleId="Revision">
    <w:name w:val="Revision"/>
    <w:hidden/>
    <w:uiPriority w:val="99"/>
    <w:semiHidden/>
    <w:rsid w:val="00AC5688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okX7O9ZlqUVWy2YkMX3vTG36Bw==">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482</Words>
  <Characters>2392</Characters>
  <Application>Microsoft Office Word</Application>
  <DocSecurity>0</DocSecurity>
  <Lines>58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Richardson</dc:creator>
  <cp:lastModifiedBy>Fiona Richardson</cp:lastModifiedBy>
  <cp:revision>2</cp:revision>
  <dcterms:created xsi:type="dcterms:W3CDTF">2025-09-26T09:47:00Z</dcterms:created>
  <dcterms:modified xsi:type="dcterms:W3CDTF">2025-09-26T09:47:00Z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a042e91d-042a-46f1-88d3-46f26c859f2f</vt:lpwstr>
  </property>
</Properties>
</file>