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14077" w14:textId="77777777" w:rsidR="00491F0C" w:rsidRDefault="00491F0C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9A815B1" w14:textId="77777777" w:rsidR="00B30F62" w:rsidRPr="00B30F62" w:rsidRDefault="00B30F62" w:rsidP="00B30F62">
      <w:pPr>
        <w:overflowPunct/>
        <w:autoSpaceDE/>
        <w:autoSpaceDN/>
        <w:adjustRightInd/>
        <w:jc w:val="center"/>
        <w:textAlignment w:val="auto"/>
        <w:rPr>
          <w:sz w:val="24"/>
          <w:szCs w:val="24"/>
          <w:lang w:eastAsia="en-GB"/>
        </w:rPr>
      </w:pPr>
      <w:r w:rsidRPr="00B30F62">
        <w:rPr>
          <w:rFonts w:ascii="Arial" w:hAnsi="Arial" w:cs="Arial"/>
          <w:b/>
          <w:bCs/>
          <w:color w:val="4472C4"/>
          <w:sz w:val="48"/>
          <w:szCs w:val="48"/>
          <w:lang w:eastAsia="en-GB"/>
        </w:rPr>
        <w:t>ACLE PARISH COUNCIL</w:t>
      </w:r>
    </w:p>
    <w:p w14:paraId="60D5D7FA" w14:textId="3AE476A3" w:rsidR="00491F0C" w:rsidRPr="00785387" w:rsidRDefault="007E0562" w:rsidP="00491F0C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</w:p>
    <w:p w14:paraId="06CB6D29" w14:textId="0BA68086" w:rsidR="00491F0C" w:rsidRPr="00785387" w:rsidRDefault="00785387" w:rsidP="00B30F62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Duties of the Responsible Financ</w:t>
      </w:r>
      <w:r w:rsidR="00BE449B">
        <w:rPr>
          <w:rFonts w:asciiTheme="minorHAnsi" w:hAnsiTheme="minorHAnsi" w:cstheme="minorHAnsi"/>
          <w:b/>
          <w:sz w:val="32"/>
          <w:szCs w:val="32"/>
        </w:rPr>
        <w:t>ial</w:t>
      </w:r>
      <w:r>
        <w:rPr>
          <w:rFonts w:asciiTheme="minorHAnsi" w:hAnsiTheme="minorHAnsi" w:cstheme="minorHAnsi"/>
          <w:b/>
          <w:sz w:val="32"/>
          <w:szCs w:val="32"/>
        </w:rPr>
        <w:t xml:space="preserve"> Officer</w:t>
      </w:r>
    </w:p>
    <w:p w14:paraId="7450F50D" w14:textId="77777777" w:rsidR="00491F0C" w:rsidRDefault="00491F0C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96721B4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0152D15E" w14:textId="3D156573" w:rsidR="00DB72B7" w:rsidRPr="001F5FD4" w:rsidRDefault="007708E3" w:rsidP="005E4F2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1.</w:t>
      </w:r>
      <w:r w:rsidRPr="001F5FD4">
        <w:rPr>
          <w:rFonts w:asciiTheme="minorHAnsi" w:hAnsiTheme="minorHAnsi" w:cstheme="minorHAnsi"/>
          <w:sz w:val="22"/>
          <w:szCs w:val="22"/>
        </w:rPr>
        <w:tab/>
      </w:r>
      <w:r w:rsidR="00DB72B7" w:rsidRPr="001F5FD4">
        <w:rPr>
          <w:rFonts w:asciiTheme="minorHAnsi" w:hAnsiTheme="minorHAnsi" w:cstheme="minorHAnsi"/>
          <w:sz w:val="22"/>
          <w:szCs w:val="22"/>
        </w:rPr>
        <w:t xml:space="preserve">Prepare financial reports for the Council, including Budget monitoring, Receipts </w:t>
      </w:r>
      <w:r w:rsidR="005E4F25">
        <w:rPr>
          <w:rFonts w:asciiTheme="minorHAnsi" w:hAnsiTheme="minorHAnsi" w:cstheme="minorHAnsi"/>
          <w:sz w:val="22"/>
          <w:szCs w:val="22"/>
        </w:rPr>
        <w:t xml:space="preserve">and Payments </w:t>
      </w:r>
      <w:r w:rsidR="00DB72B7" w:rsidRPr="001F5FD4">
        <w:rPr>
          <w:rFonts w:asciiTheme="minorHAnsi" w:hAnsiTheme="minorHAnsi" w:cstheme="minorHAnsi"/>
          <w:sz w:val="22"/>
          <w:szCs w:val="22"/>
        </w:rPr>
        <w:t>to date, Payment of accounts and other relevant matters.</w:t>
      </w:r>
    </w:p>
    <w:p w14:paraId="6136ABC2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09681C8E" w14:textId="77777777" w:rsidR="007708E3" w:rsidRPr="001F5FD4" w:rsidRDefault="00DB72B7" w:rsidP="007708E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2.</w:t>
      </w:r>
      <w:r w:rsidRPr="001F5FD4">
        <w:rPr>
          <w:rFonts w:asciiTheme="minorHAnsi" w:hAnsiTheme="minorHAnsi" w:cstheme="minorHAnsi"/>
          <w:sz w:val="22"/>
          <w:szCs w:val="22"/>
        </w:rPr>
        <w:tab/>
        <w:t xml:space="preserve">Prepare draft estimates.  When approved by Council these will form the basis for </w:t>
      </w:r>
    </w:p>
    <w:p w14:paraId="7A1C21D0" w14:textId="77777777" w:rsidR="00DB72B7" w:rsidRPr="001F5FD4" w:rsidRDefault="007708E3" w:rsidP="007708E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ab/>
      </w:r>
      <w:r w:rsidR="00DB72B7" w:rsidRPr="001F5FD4">
        <w:rPr>
          <w:rFonts w:asciiTheme="minorHAnsi" w:hAnsiTheme="minorHAnsi" w:cstheme="minorHAnsi"/>
          <w:sz w:val="22"/>
          <w:szCs w:val="22"/>
        </w:rPr>
        <w:t>annual budget monitoring during the year.</w:t>
      </w:r>
    </w:p>
    <w:p w14:paraId="244A2B8A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4C751417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3.</w:t>
      </w:r>
      <w:r w:rsidRPr="001F5FD4">
        <w:rPr>
          <w:rFonts w:asciiTheme="minorHAnsi" w:hAnsiTheme="minorHAnsi" w:cstheme="minorHAnsi"/>
          <w:sz w:val="22"/>
          <w:szCs w:val="22"/>
        </w:rPr>
        <w:tab/>
        <w:t>Submit precept to District Council.</w:t>
      </w:r>
    </w:p>
    <w:p w14:paraId="429090B8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3F0CBEEE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4.</w:t>
      </w:r>
      <w:r w:rsidRPr="001F5FD4">
        <w:rPr>
          <w:rFonts w:asciiTheme="minorHAnsi" w:hAnsiTheme="minorHAnsi" w:cstheme="minorHAnsi"/>
          <w:sz w:val="22"/>
          <w:szCs w:val="22"/>
        </w:rPr>
        <w:tab/>
        <w:t>Bank and record regularly all monies received and expended by the Council.</w:t>
      </w:r>
    </w:p>
    <w:p w14:paraId="6705935D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5BF34DFF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5.</w:t>
      </w:r>
      <w:r w:rsidRPr="001F5FD4">
        <w:rPr>
          <w:rFonts w:asciiTheme="minorHAnsi" w:hAnsiTheme="minorHAnsi" w:cstheme="minorHAnsi"/>
          <w:sz w:val="22"/>
          <w:szCs w:val="22"/>
        </w:rPr>
        <w:tab/>
        <w:t>Ensure that any money due to the Council is billed promptly and collected promptly.</w:t>
      </w:r>
    </w:p>
    <w:p w14:paraId="2004091A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55DDFFA3" w14:textId="77777777" w:rsidR="00DB72B7" w:rsidRPr="001F5FD4" w:rsidRDefault="004774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6.</w:t>
      </w:r>
      <w:r w:rsidRPr="001F5FD4">
        <w:rPr>
          <w:rFonts w:asciiTheme="minorHAnsi" w:hAnsiTheme="minorHAnsi" w:cstheme="minorHAnsi"/>
          <w:sz w:val="22"/>
          <w:szCs w:val="22"/>
        </w:rPr>
        <w:tab/>
        <w:t>Manage cash flow, control of any investments, bank transfers and online banking.</w:t>
      </w:r>
    </w:p>
    <w:p w14:paraId="40A4FE36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14B929F9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7.</w:t>
      </w:r>
      <w:r w:rsidRPr="001F5FD4">
        <w:rPr>
          <w:rFonts w:asciiTheme="minorHAnsi" w:hAnsiTheme="minorHAnsi" w:cstheme="minorHAnsi"/>
          <w:sz w:val="22"/>
          <w:szCs w:val="22"/>
        </w:rPr>
        <w:tab/>
        <w:t>Control of cheques.</w:t>
      </w:r>
    </w:p>
    <w:p w14:paraId="1E8BEC75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78FB046A" w14:textId="37B2399A" w:rsidR="007708E3" w:rsidRPr="001F5FD4" w:rsidRDefault="00DB72B7" w:rsidP="007708E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" w:hanging="1"/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8.</w:t>
      </w:r>
      <w:r w:rsidRPr="001F5FD4">
        <w:rPr>
          <w:rFonts w:asciiTheme="minorHAnsi" w:hAnsiTheme="minorHAnsi" w:cstheme="minorHAnsi"/>
          <w:sz w:val="22"/>
          <w:szCs w:val="22"/>
        </w:rPr>
        <w:tab/>
        <w:t xml:space="preserve">Responsibility for </w:t>
      </w:r>
      <w:r w:rsidR="001558CB" w:rsidRPr="00543B87">
        <w:rPr>
          <w:rFonts w:asciiTheme="minorHAnsi" w:hAnsiTheme="minorHAnsi" w:cstheme="minorHAnsi"/>
          <w:sz w:val="22"/>
          <w:szCs w:val="22"/>
        </w:rPr>
        <w:t xml:space="preserve">quarterly </w:t>
      </w:r>
      <w:r w:rsidRPr="001F5FD4">
        <w:rPr>
          <w:rFonts w:asciiTheme="minorHAnsi" w:hAnsiTheme="minorHAnsi" w:cstheme="minorHAnsi"/>
          <w:sz w:val="22"/>
          <w:szCs w:val="22"/>
        </w:rPr>
        <w:t xml:space="preserve">submission of VAT </w:t>
      </w:r>
      <w:r w:rsidR="00282FEF">
        <w:rPr>
          <w:rFonts w:asciiTheme="minorHAnsi" w:hAnsiTheme="minorHAnsi" w:cstheme="minorHAnsi"/>
          <w:sz w:val="22"/>
          <w:szCs w:val="22"/>
        </w:rPr>
        <w:t>R</w:t>
      </w:r>
      <w:r w:rsidRPr="001F5FD4">
        <w:rPr>
          <w:rFonts w:asciiTheme="minorHAnsi" w:hAnsiTheme="minorHAnsi" w:cstheme="minorHAnsi"/>
          <w:sz w:val="22"/>
          <w:szCs w:val="22"/>
        </w:rPr>
        <w:t xml:space="preserve">eturns and dealing with </w:t>
      </w:r>
    </w:p>
    <w:p w14:paraId="50E55463" w14:textId="1F8FAB8B" w:rsidR="00DB72B7" w:rsidRPr="001F5FD4" w:rsidRDefault="007708E3" w:rsidP="007708E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" w:hanging="1"/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ab/>
      </w:r>
      <w:r w:rsidRPr="001F5FD4">
        <w:rPr>
          <w:rFonts w:asciiTheme="minorHAnsi" w:hAnsiTheme="minorHAnsi" w:cstheme="minorHAnsi"/>
          <w:sz w:val="22"/>
          <w:szCs w:val="22"/>
        </w:rPr>
        <w:tab/>
      </w:r>
      <w:r w:rsidR="00DB72B7" w:rsidRPr="001F5FD4">
        <w:rPr>
          <w:rFonts w:asciiTheme="minorHAnsi" w:hAnsiTheme="minorHAnsi" w:cstheme="minorHAnsi"/>
          <w:sz w:val="22"/>
          <w:szCs w:val="22"/>
        </w:rPr>
        <w:t xml:space="preserve">VAT </w:t>
      </w:r>
      <w:r w:rsidR="00282FEF">
        <w:rPr>
          <w:rFonts w:asciiTheme="minorHAnsi" w:hAnsiTheme="minorHAnsi" w:cstheme="minorHAnsi"/>
          <w:sz w:val="22"/>
          <w:szCs w:val="22"/>
        </w:rPr>
        <w:t>I</w:t>
      </w:r>
      <w:r w:rsidR="00DB72B7" w:rsidRPr="001F5FD4">
        <w:rPr>
          <w:rFonts w:asciiTheme="minorHAnsi" w:hAnsiTheme="minorHAnsi" w:cstheme="minorHAnsi"/>
          <w:sz w:val="22"/>
          <w:szCs w:val="22"/>
        </w:rPr>
        <w:t>nspections.</w:t>
      </w:r>
    </w:p>
    <w:p w14:paraId="08E339CD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102D2D2A" w14:textId="77777777" w:rsidR="007708E3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9.</w:t>
      </w:r>
      <w:r w:rsidRPr="001F5FD4">
        <w:rPr>
          <w:rFonts w:asciiTheme="minorHAnsi" w:hAnsiTheme="minorHAnsi" w:cstheme="minorHAnsi"/>
          <w:sz w:val="22"/>
          <w:szCs w:val="22"/>
        </w:rPr>
        <w:tab/>
        <w:t xml:space="preserve">Prepare and balance financial accounts in accordance with Accounts and Audit </w:t>
      </w:r>
    </w:p>
    <w:p w14:paraId="302A66DF" w14:textId="77777777" w:rsidR="00DB72B7" w:rsidRPr="001F5FD4" w:rsidRDefault="007708E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ab/>
      </w:r>
      <w:r w:rsidR="00DB72B7" w:rsidRPr="001F5FD4">
        <w:rPr>
          <w:rFonts w:asciiTheme="minorHAnsi" w:hAnsiTheme="minorHAnsi" w:cstheme="minorHAnsi"/>
          <w:sz w:val="22"/>
          <w:szCs w:val="22"/>
        </w:rPr>
        <w:t>Regulations and report to the Council.</w:t>
      </w:r>
    </w:p>
    <w:p w14:paraId="65B93ED8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0EACC967" w14:textId="07B38FE5" w:rsidR="00DB72B7" w:rsidRPr="001F5FD4" w:rsidRDefault="00DB72B7" w:rsidP="00D10D8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09" w:hanging="709"/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10.</w:t>
      </w:r>
      <w:r w:rsidRPr="001F5FD4">
        <w:rPr>
          <w:rFonts w:asciiTheme="minorHAnsi" w:hAnsiTheme="minorHAnsi" w:cstheme="minorHAnsi"/>
          <w:sz w:val="22"/>
          <w:szCs w:val="22"/>
        </w:rPr>
        <w:tab/>
        <w:t xml:space="preserve">Produce </w:t>
      </w:r>
      <w:r w:rsidR="00282FEF">
        <w:rPr>
          <w:rFonts w:asciiTheme="minorHAnsi" w:hAnsiTheme="minorHAnsi" w:cstheme="minorHAnsi"/>
          <w:sz w:val="22"/>
          <w:szCs w:val="22"/>
        </w:rPr>
        <w:t>A</w:t>
      </w:r>
      <w:r w:rsidRPr="001F5FD4">
        <w:rPr>
          <w:rFonts w:asciiTheme="minorHAnsi" w:hAnsiTheme="minorHAnsi" w:cstheme="minorHAnsi"/>
          <w:sz w:val="22"/>
          <w:szCs w:val="22"/>
        </w:rPr>
        <w:t xml:space="preserve">ccounts and </w:t>
      </w:r>
      <w:r w:rsidR="00282FEF">
        <w:rPr>
          <w:rFonts w:asciiTheme="minorHAnsi" w:hAnsiTheme="minorHAnsi" w:cstheme="minorHAnsi"/>
          <w:sz w:val="22"/>
          <w:szCs w:val="22"/>
        </w:rPr>
        <w:t>R</w:t>
      </w:r>
      <w:r w:rsidRPr="001F5FD4">
        <w:rPr>
          <w:rFonts w:asciiTheme="minorHAnsi" w:hAnsiTheme="minorHAnsi" w:cstheme="minorHAnsi"/>
          <w:sz w:val="22"/>
          <w:szCs w:val="22"/>
        </w:rPr>
        <w:t xml:space="preserve">ecords for </w:t>
      </w:r>
      <w:r w:rsidR="00D10D8E">
        <w:rPr>
          <w:rFonts w:asciiTheme="minorHAnsi" w:hAnsiTheme="minorHAnsi" w:cstheme="minorHAnsi"/>
          <w:sz w:val="22"/>
          <w:szCs w:val="22"/>
        </w:rPr>
        <w:t xml:space="preserve">internal and </w:t>
      </w:r>
      <w:r w:rsidRPr="001F5FD4">
        <w:rPr>
          <w:rFonts w:asciiTheme="minorHAnsi" w:hAnsiTheme="minorHAnsi" w:cstheme="minorHAnsi"/>
          <w:sz w:val="22"/>
          <w:szCs w:val="22"/>
        </w:rPr>
        <w:t xml:space="preserve">external audit in accordance with the </w:t>
      </w:r>
      <w:r w:rsidR="00D10D8E">
        <w:rPr>
          <w:rFonts w:asciiTheme="minorHAnsi" w:hAnsiTheme="minorHAnsi" w:cstheme="minorHAnsi"/>
          <w:sz w:val="22"/>
          <w:szCs w:val="22"/>
        </w:rPr>
        <w:t xml:space="preserve">      </w:t>
      </w:r>
      <w:r w:rsidRPr="001F5FD4">
        <w:rPr>
          <w:rFonts w:asciiTheme="minorHAnsi" w:hAnsiTheme="minorHAnsi" w:cstheme="minorHAnsi"/>
          <w:sz w:val="22"/>
          <w:szCs w:val="22"/>
        </w:rPr>
        <w:t>Regulations.</w:t>
      </w:r>
    </w:p>
    <w:p w14:paraId="15B71B3C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2C9C83B9" w14:textId="3329A71D" w:rsidR="007708E3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11.</w:t>
      </w:r>
      <w:r w:rsidRPr="001F5FD4">
        <w:rPr>
          <w:rFonts w:asciiTheme="minorHAnsi" w:hAnsiTheme="minorHAnsi" w:cstheme="minorHAnsi"/>
          <w:sz w:val="22"/>
          <w:szCs w:val="22"/>
        </w:rPr>
        <w:tab/>
        <w:t xml:space="preserve">Management of </w:t>
      </w:r>
      <w:r w:rsidR="00D10D8E">
        <w:rPr>
          <w:rFonts w:asciiTheme="minorHAnsi" w:hAnsiTheme="minorHAnsi" w:cstheme="minorHAnsi"/>
          <w:sz w:val="22"/>
          <w:szCs w:val="22"/>
        </w:rPr>
        <w:t>P</w:t>
      </w:r>
      <w:r w:rsidRPr="001F5FD4">
        <w:rPr>
          <w:rFonts w:asciiTheme="minorHAnsi" w:hAnsiTheme="minorHAnsi" w:cstheme="minorHAnsi"/>
          <w:sz w:val="22"/>
          <w:szCs w:val="22"/>
        </w:rPr>
        <w:t xml:space="preserve">ayroll, including prompt payment of PAYE and NIC to Collector of </w:t>
      </w:r>
    </w:p>
    <w:p w14:paraId="0B760928" w14:textId="77777777" w:rsidR="00DB72B7" w:rsidRPr="001F5FD4" w:rsidRDefault="007708E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ab/>
      </w:r>
      <w:r w:rsidR="00DB72B7" w:rsidRPr="001F5FD4">
        <w:rPr>
          <w:rFonts w:asciiTheme="minorHAnsi" w:hAnsiTheme="minorHAnsi" w:cstheme="minorHAnsi"/>
          <w:sz w:val="22"/>
          <w:szCs w:val="22"/>
        </w:rPr>
        <w:t>Taxes.</w:t>
      </w:r>
    </w:p>
    <w:p w14:paraId="4A49F8CE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12DAD64C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705BE4D1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10662382" w14:textId="77777777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</w:p>
    <w:p w14:paraId="396CF630" w14:textId="67BE6D8F" w:rsidR="00DB72B7" w:rsidRPr="001F5FD4" w:rsidRDefault="005800AC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>Approved</w:t>
      </w:r>
      <w:r w:rsidR="004207B1">
        <w:rPr>
          <w:rFonts w:asciiTheme="minorHAnsi" w:hAnsiTheme="minorHAnsi" w:cstheme="minorHAnsi"/>
          <w:sz w:val="22"/>
          <w:szCs w:val="22"/>
        </w:rPr>
        <w:t xml:space="preserve">: </w:t>
      </w:r>
      <w:r w:rsidR="00FB5155">
        <w:rPr>
          <w:rFonts w:ascii="Bradley Hand ITC" w:hAnsi="Bradley Hand ITC" w:cstheme="minorHAnsi"/>
          <w:sz w:val="22"/>
          <w:szCs w:val="22"/>
        </w:rPr>
        <w:t xml:space="preserve"> </w:t>
      </w:r>
      <w:r w:rsidR="00116FD7" w:rsidRPr="00234722">
        <w:rPr>
          <w:rFonts w:ascii="Bradley Hand ITC" w:hAnsi="Bradley Hand ITC"/>
          <w:b/>
          <w:spacing w:val="-3"/>
        </w:rPr>
        <w:t>Jackie Clover</w:t>
      </w:r>
      <w:r w:rsidR="00116FD7">
        <w:rPr>
          <w:rFonts w:ascii="Lucida Handwriting" w:hAnsi="Lucida Handwriting"/>
          <w:bCs/>
          <w:spacing w:val="-3"/>
        </w:rPr>
        <w:tab/>
      </w:r>
      <w:r w:rsidR="000A7414">
        <w:rPr>
          <w:rFonts w:ascii="Bradley Hand ITC" w:hAnsi="Bradley Hand ITC" w:cstheme="minorHAnsi"/>
          <w:sz w:val="22"/>
          <w:szCs w:val="22"/>
        </w:rPr>
        <w:tab/>
      </w:r>
      <w:r w:rsidR="004E5CC6">
        <w:rPr>
          <w:rFonts w:ascii="Bradley Hand ITC" w:hAnsi="Bradley Hand ITC" w:cstheme="minorHAnsi"/>
          <w:sz w:val="22"/>
          <w:szCs w:val="22"/>
        </w:rPr>
        <w:tab/>
      </w:r>
      <w:r w:rsidR="00845FAC">
        <w:rPr>
          <w:rFonts w:asciiTheme="minorHAnsi" w:hAnsiTheme="minorHAnsi" w:cstheme="minorHAnsi"/>
          <w:sz w:val="22"/>
          <w:szCs w:val="22"/>
        </w:rPr>
        <w:tab/>
      </w:r>
      <w:r w:rsidR="00845FAC">
        <w:rPr>
          <w:rFonts w:asciiTheme="minorHAnsi" w:hAnsiTheme="minorHAnsi" w:cstheme="minorHAnsi"/>
          <w:sz w:val="22"/>
          <w:szCs w:val="22"/>
        </w:rPr>
        <w:tab/>
      </w:r>
      <w:r w:rsidR="00805CA9" w:rsidRPr="001F5FD4">
        <w:rPr>
          <w:rFonts w:asciiTheme="minorHAnsi" w:hAnsiTheme="minorHAnsi" w:cstheme="minorHAnsi"/>
          <w:sz w:val="22"/>
          <w:szCs w:val="22"/>
        </w:rPr>
        <w:t xml:space="preserve">Dated: </w:t>
      </w:r>
      <w:r w:rsidR="00470DA1">
        <w:rPr>
          <w:rFonts w:asciiTheme="minorHAnsi" w:hAnsiTheme="minorHAnsi" w:cstheme="minorHAnsi"/>
          <w:sz w:val="22"/>
          <w:szCs w:val="22"/>
        </w:rPr>
        <w:t>2</w:t>
      </w:r>
      <w:r w:rsidR="000A7414">
        <w:rPr>
          <w:rFonts w:asciiTheme="minorHAnsi" w:hAnsiTheme="minorHAnsi" w:cstheme="minorHAnsi"/>
          <w:sz w:val="22"/>
          <w:szCs w:val="22"/>
        </w:rPr>
        <w:t>6</w:t>
      </w:r>
      <w:r w:rsidR="00470DA1">
        <w:rPr>
          <w:rFonts w:asciiTheme="minorHAnsi" w:hAnsiTheme="minorHAnsi" w:cstheme="minorHAnsi"/>
          <w:sz w:val="22"/>
          <w:szCs w:val="22"/>
        </w:rPr>
        <w:t>th</w:t>
      </w:r>
      <w:r w:rsidR="00805CA9" w:rsidRPr="001F5FD4">
        <w:rPr>
          <w:rFonts w:asciiTheme="minorHAnsi" w:hAnsiTheme="minorHAnsi" w:cstheme="minorHAnsi"/>
          <w:sz w:val="22"/>
          <w:szCs w:val="22"/>
        </w:rPr>
        <w:t xml:space="preserve"> </w:t>
      </w:r>
      <w:r w:rsidR="00B0024E">
        <w:rPr>
          <w:rFonts w:asciiTheme="minorHAnsi" w:hAnsiTheme="minorHAnsi" w:cstheme="minorHAnsi"/>
          <w:sz w:val="22"/>
          <w:szCs w:val="22"/>
        </w:rPr>
        <w:t>Jan</w:t>
      </w:r>
      <w:r w:rsidR="00845FAC">
        <w:rPr>
          <w:rFonts w:asciiTheme="minorHAnsi" w:hAnsiTheme="minorHAnsi" w:cstheme="minorHAnsi"/>
          <w:sz w:val="22"/>
          <w:szCs w:val="22"/>
        </w:rPr>
        <w:t>uary</w:t>
      </w:r>
      <w:r w:rsidR="00805CA9" w:rsidRPr="001F5FD4">
        <w:rPr>
          <w:rFonts w:asciiTheme="minorHAnsi" w:hAnsiTheme="minorHAnsi" w:cstheme="minorHAnsi"/>
          <w:sz w:val="22"/>
          <w:szCs w:val="22"/>
        </w:rPr>
        <w:t xml:space="preserve"> 20</w:t>
      </w:r>
      <w:r w:rsidR="000F0D89" w:rsidRPr="001F5FD4">
        <w:rPr>
          <w:rFonts w:asciiTheme="minorHAnsi" w:hAnsiTheme="minorHAnsi" w:cstheme="minorHAnsi"/>
          <w:sz w:val="22"/>
          <w:szCs w:val="22"/>
        </w:rPr>
        <w:t>2</w:t>
      </w:r>
      <w:r w:rsidR="000A7414">
        <w:rPr>
          <w:rFonts w:asciiTheme="minorHAnsi" w:hAnsiTheme="minorHAnsi" w:cstheme="minorHAnsi"/>
          <w:sz w:val="22"/>
          <w:szCs w:val="22"/>
        </w:rPr>
        <w:t>6</w:t>
      </w:r>
    </w:p>
    <w:p w14:paraId="242D5F9D" w14:textId="79C82690" w:rsidR="00DB72B7" w:rsidRPr="001F5FD4" w:rsidRDefault="00805CA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="00DB72B7" w:rsidRPr="001F5FD4">
        <w:rPr>
          <w:rFonts w:asciiTheme="minorHAnsi" w:hAnsiTheme="minorHAnsi" w:cstheme="minorHAnsi"/>
          <w:sz w:val="22"/>
          <w:szCs w:val="22"/>
        </w:rPr>
        <w:t>Chai</w:t>
      </w:r>
      <w:r w:rsidR="00845FAC">
        <w:rPr>
          <w:rFonts w:asciiTheme="minorHAnsi" w:hAnsiTheme="minorHAnsi" w:cstheme="minorHAnsi"/>
          <w:sz w:val="22"/>
          <w:szCs w:val="22"/>
        </w:rPr>
        <w:t>r</w:t>
      </w:r>
      <w:r w:rsidR="00116FD7">
        <w:rPr>
          <w:rFonts w:asciiTheme="minorHAnsi" w:hAnsiTheme="minorHAnsi" w:cstheme="minorHAnsi"/>
          <w:sz w:val="22"/>
          <w:szCs w:val="22"/>
        </w:rPr>
        <w:t xml:space="preserve"> of Meeting</w:t>
      </w:r>
    </w:p>
    <w:p w14:paraId="7BB9CB25" w14:textId="3B86D28B" w:rsidR="00DB72B7" w:rsidRPr="001F5FD4" w:rsidRDefault="00DB72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1F5FD4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805CA9" w:rsidRPr="001F5FD4">
        <w:rPr>
          <w:rFonts w:asciiTheme="minorHAnsi" w:hAnsiTheme="minorHAnsi" w:cstheme="minorHAnsi"/>
          <w:sz w:val="22"/>
          <w:szCs w:val="22"/>
        </w:rPr>
        <w:t xml:space="preserve"> </w:t>
      </w:r>
      <w:r w:rsidR="00B45873">
        <w:rPr>
          <w:rFonts w:asciiTheme="minorHAnsi" w:hAnsiTheme="minorHAnsi" w:cstheme="minorHAnsi"/>
          <w:sz w:val="22"/>
          <w:szCs w:val="22"/>
        </w:rPr>
        <w:t xml:space="preserve">  </w:t>
      </w:r>
      <w:r w:rsidRPr="001F5FD4">
        <w:rPr>
          <w:rFonts w:asciiTheme="minorHAnsi" w:hAnsiTheme="minorHAnsi" w:cstheme="minorHAnsi"/>
          <w:sz w:val="22"/>
          <w:szCs w:val="22"/>
        </w:rPr>
        <w:t>Acle Parish Council</w:t>
      </w:r>
    </w:p>
    <w:sectPr w:rsidR="00DB72B7" w:rsidRPr="001F5FD4">
      <w:pgSz w:w="11905" w:h="16838"/>
      <w:pgMar w:top="1440" w:right="1440" w:bottom="1440" w:left="1440" w:header="792" w:footer="7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EF75" w14:textId="77777777" w:rsidR="00CD1532" w:rsidRDefault="00CD1532">
      <w:r>
        <w:separator/>
      </w:r>
    </w:p>
  </w:endnote>
  <w:endnote w:type="continuationSeparator" w:id="0">
    <w:p w14:paraId="3429F6F2" w14:textId="77777777" w:rsidR="00CD1532" w:rsidRDefault="00CD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713CE" w14:textId="77777777" w:rsidR="00CD1532" w:rsidRDefault="00CD1532">
      <w:r>
        <w:separator/>
      </w:r>
    </w:p>
  </w:footnote>
  <w:footnote w:type="continuationSeparator" w:id="0">
    <w:p w14:paraId="76C1F7A2" w14:textId="77777777" w:rsidR="00CD1532" w:rsidRDefault="00CD1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44E81"/>
    <w:multiLevelType w:val="hybridMultilevel"/>
    <w:tmpl w:val="E9202C28"/>
    <w:lvl w:ilvl="0" w:tplc="1AC20D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322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0"/>
  <w:autoHyphenation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E3"/>
    <w:rsid w:val="00010D7B"/>
    <w:rsid w:val="000A7414"/>
    <w:rsid w:val="000F0D89"/>
    <w:rsid w:val="00115F0E"/>
    <w:rsid w:val="00116FD7"/>
    <w:rsid w:val="00133BB5"/>
    <w:rsid w:val="001558CB"/>
    <w:rsid w:val="001F43E9"/>
    <w:rsid w:val="001F5FD4"/>
    <w:rsid w:val="00234D51"/>
    <w:rsid w:val="00242E09"/>
    <w:rsid w:val="002571AA"/>
    <w:rsid w:val="00282FEF"/>
    <w:rsid w:val="002C5980"/>
    <w:rsid w:val="00316AEB"/>
    <w:rsid w:val="003544C2"/>
    <w:rsid w:val="00362941"/>
    <w:rsid w:val="003E1EFF"/>
    <w:rsid w:val="004207B1"/>
    <w:rsid w:val="00456FD9"/>
    <w:rsid w:val="00470DA1"/>
    <w:rsid w:val="004774C1"/>
    <w:rsid w:val="00491F0C"/>
    <w:rsid w:val="004E5CC6"/>
    <w:rsid w:val="004F3D5D"/>
    <w:rsid w:val="004F65B1"/>
    <w:rsid w:val="00543B87"/>
    <w:rsid w:val="00544E1A"/>
    <w:rsid w:val="005800AC"/>
    <w:rsid w:val="005B0A74"/>
    <w:rsid w:val="005E08B7"/>
    <w:rsid w:val="005E4F25"/>
    <w:rsid w:val="005E7B08"/>
    <w:rsid w:val="0061245F"/>
    <w:rsid w:val="006164F1"/>
    <w:rsid w:val="0064314B"/>
    <w:rsid w:val="006737CC"/>
    <w:rsid w:val="0069694E"/>
    <w:rsid w:val="007708E3"/>
    <w:rsid w:val="00785387"/>
    <w:rsid w:val="007E0562"/>
    <w:rsid w:val="00805CA9"/>
    <w:rsid w:val="00810137"/>
    <w:rsid w:val="00845FAC"/>
    <w:rsid w:val="008C7B07"/>
    <w:rsid w:val="00900811"/>
    <w:rsid w:val="00930D96"/>
    <w:rsid w:val="00975D0E"/>
    <w:rsid w:val="00A458AF"/>
    <w:rsid w:val="00A5445D"/>
    <w:rsid w:val="00A820FB"/>
    <w:rsid w:val="00AA1EDC"/>
    <w:rsid w:val="00AA3AD0"/>
    <w:rsid w:val="00B0024E"/>
    <w:rsid w:val="00B00C0D"/>
    <w:rsid w:val="00B30F62"/>
    <w:rsid w:val="00B3479A"/>
    <w:rsid w:val="00B45873"/>
    <w:rsid w:val="00B475FB"/>
    <w:rsid w:val="00B71D61"/>
    <w:rsid w:val="00B7645C"/>
    <w:rsid w:val="00BE449B"/>
    <w:rsid w:val="00BF27F2"/>
    <w:rsid w:val="00C20E48"/>
    <w:rsid w:val="00C25867"/>
    <w:rsid w:val="00CD1532"/>
    <w:rsid w:val="00CD477F"/>
    <w:rsid w:val="00D10D8E"/>
    <w:rsid w:val="00DB72B7"/>
    <w:rsid w:val="00E35DA2"/>
    <w:rsid w:val="00E37E4A"/>
    <w:rsid w:val="00E621C5"/>
    <w:rsid w:val="00E82AA3"/>
    <w:rsid w:val="00F373A7"/>
    <w:rsid w:val="00F409A6"/>
    <w:rsid w:val="00F82A10"/>
    <w:rsid w:val="00FB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CD3C4"/>
  <w15:chartTrackingRefBased/>
  <w15:docId w15:val="{F77C9966-C24A-49A4-8313-98D4A0DD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29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semiHidden/>
    <w:rPr>
      <w:color w:val="000000"/>
      <w:sz w:val="24"/>
    </w:rPr>
  </w:style>
  <w:style w:type="paragraph" w:styleId="Footer">
    <w:name w:val="footer"/>
    <w:basedOn w:val="Normal"/>
    <w:semiHidden/>
    <w:rPr>
      <w:color w:val="000000"/>
      <w:sz w:val="24"/>
    </w:rPr>
  </w:style>
  <w:style w:type="paragraph" w:styleId="Title">
    <w:name w:val="Title"/>
    <w:basedOn w:val="Normal"/>
    <w:qFormat/>
    <w:pPr>
      <w:keepNext/>
      <w:keepLines/>
      <w:spacing w:before="144" w:after="72"/>
      <w:jc w:val="center"/>
    </w:pPr>
    <w:rPr>
      <w:rFonts w:ascii="Arial" w:hAnsi="Arial"/>
      <w:b/>
      <w:color w:val="000000"/>
      <w:sz w:val="36"/>
    </w:rPr>
  </w:style>
  <w:style w:type="paragraph" w:customStyle="1" w:styleId="Subhead">
    <w:name w:val="Subhead"/>
    <w:basedOn w:val="Normal"/>
    <w:pPr>
      <w:spacing w:before="72" w:after="72"/>
    </w:pPr>
    <w:rPr>
      <w:b/>
      <w:i/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ullet">
    <w:name w:val="Bullet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rPr>
      <w:color w:val="000000"/>
      <w:sz w:val="24"/>
    </w:rPr>
  </w:style>
  <w:style w:type="character" w:customStyle="1" w:styleId="BalloonTextChar">
    <w:name w:val="Balloon Text Char"/>
    <w:link w:val="BalloonText"/>
    <w:uiPriority w:val="99"/>
    <w:semiHidden/>
    <w:rsid w:val="0036294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APC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</dc:creator>
  <cp:keywords/>
  <cp:lastModifiedBy>Pauline James</cp:lastModifiedBy>
  <cp:revision>4</cp:revision>
  <cp:lastPrinted>2021-02-24T18:01:00Z</cp:lastPrinted>
  <dcterms:created xsi:type="dcterms:W3CDTF">2026-01-19T17:41:00Z</dcterms:created>
  <dcterms:modified xsi:type="dcterms:W3CDTF">2026-01-27T11:13:00Z</dcterms:modified>
</cp:coreProperties>
</file>