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ACLE &amp; DISTRICT MENS SHED CHAIRMANS REPORT 5</w:t>
      </w:r>
      <w:r w:rsidDel="00000000" w:rsidR="00000000" w:rsidRPr="00000000">
        <w:rPr>
          <w:b w:val="1"/>
          <w:bCs w:val="1"/>
          <w:sz w:val="36"/>
          <w:szCs w:val="36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May 2026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Firstly I would like to give thanks &amp; appreciation to our Trustees &amp; member’s intervention on how teamwork has progressed again this year to maintain our sheds established wellbeing function.</w:t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We have a regular Christmas meal for members &amp; partners plus day trips to local places of interest.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way in which we operate has proven that after an initial viewing &amp; taster session people wishing to become members are soon willing to join even ladies.</w:t>
      </w:r>
    </w:p>
    <w:p w:rsidR="00000000" w:rsidDel="00000000" w:rsidP="00000000" w:rsidRDefault="00000000" w:rsidRPr="00000000" w14:paraId="0000000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We find with our sound mix of skills we can usually repair, design &amp; produce an array of wooden items for the community.</w:t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We have grown to a healthy membership of 17 members (including one lady member) applying their practical trade / professional skills to enable us to provide a facility to local organisations such as parish councils, Care homes, Acle Lands Trust &amp; the local community commissioning us to produce products from mainly recycled timber.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Products we have &amp; are still making consist of: -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Bird boxes, Bat boxes, Bug houses, Litter pickers, Christmas trees, Garden chairs, Notice boards &amp; Garden planters low or high level, all of which can be produced to customers own individual sizes or their own timber products in some cases refurbished for them.</w:t>
      </w:r>
    </w:p>
    <w:p w:rsidR="00000000" w:rsidDel="00000000" w:rsidP="00000000" w:rsidRDefault="00000000" w:rsidRPr="00000000" w14:paraId="0000000F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By way of expansion we are trialing an additional morning opening on a Wednesday.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We have built a compound at the rear of our Men’s Shed to enable additional timber to be stored which we built &amp; financed ourselves.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Financially we are mainly a self-financing Men’s Shed covering our liability Insurance, fuel costs plus building, machinery renewals &amp; repairs by membership feels of just £60 per annum &amp; profit from goods sold &amp; occasional donations.</w:t>
      </w:r>
    </w:p>
    <w:sectPr>
      <w:pgSz w:h="16840" w:w="11900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P2mfNNKBGSwfuRtevgiuFpDl0g==">CgMxLjA4AHIhMTMzVGd6c1NNdmlESHF3TnJuZFlvbTdmODNoM21TcU1L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